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A1B5" w14:textId="77777777" w:rsidR="00E95E46" w:rsidRPr="00E95E46" w:rsidRDefault="00E95E46" w:rsidP="00E95E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95E46">
        <w:rPr>
          <w:rFonts w:ascii="Times New Roman" w:hAnsi="Times New Roman" w:cs="Times New Roman"/>
          <w:b/>
          <w:bCs/>
          <w:sz w:val="24"/>
          <w:szCs w:val="24"/>
          <w:lang w:val="en-US"/>
        </w:rPr>
        <w:t>VAIE</w:t>
      </w:r>
    </w:p>
    <w:p w14:paraId="75AC86B3" w14:textId="69C80E79" w:rsidR="00E95E46" w:rsidRPr="00E95E46" w:rsidRDefault="00E95E46" w:rsidP="00E95E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Esitaja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Omanäolise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Kooli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Arenduskeskus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  <w:t>(registrikood:</w:t>
      </w:r>
      <w:r>
        <w:rPr>
          <w:rFonts w:ascii="Times New Roman" w:hAnsi="Times New Roman" w:cs="Times New Roman"/>
          <w:sz w:val="24"/>
          <w:szCs w:val="24"/>
          <w:lang w:val="en-US"/>
        </w:rPr>
        <w:t>90000676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Riigihange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>: 289603 „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Koolitused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õigust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rikkunud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noortega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töötavatele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spetsialistidele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Justiits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- ja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Digiministeerium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)“  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Pakkumuse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number: 561113  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Vaide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esitamise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alus: RHS § 126 lg 5 ja § 187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jj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572010DD" w14:textId="77777777" w:rsidR="00E95E46" w:rsidRDefault="00E95E46" w:rsidP="00E95E4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Sihtasutus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Omanäolise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Kooli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Arenduskeskus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soovib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esitada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vaide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seoses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hankija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04.07.2025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otsusega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millega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lükati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tagasi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meie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pakkumus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(nr 561113)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põhjusel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, et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olnud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esitatud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dokumenti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Pakkumuse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maksumuse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lahtikirjutuse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>“.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03FDC882" w14:textId="11456CA0" w:rsidR="00E95E46" w:rsidRDefault="00E95E46" w:rsidP="00E95E4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Soovime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selgitada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, et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kõnealune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dokument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oli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meie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poolt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korrektselt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üles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laetud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vastavasse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alajaotusesse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Hindamiskriteeriumid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hinnatavad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näitajad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“.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Siiski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näib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, et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süsteemis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leidnud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tehniline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viga: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nimetatud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alajaotuses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kuvatud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pärast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pakkumuse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esitamist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hoopis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süsteemi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poolt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genereeritud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kogudokument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alajaotusest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Vastavustingimused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>“, 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sisaldab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t>lle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esitasime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teise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hankeosa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jaoks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Kausta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nimeks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kuvatakse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  <w:t>Hange_289603_Pakkumus_561113.zip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D6422E" w14:textId="77777777" w:rsidR="00E95E46" w:rsidRDefault="00E95E46" w:rsidP="00E95E4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B85A43" w14:textId="500A133D" w:rsidR="00E95E46" w:rsidRPr="00E95E46" w:rsidRDefault="00E95E46" w:rsidP="00E95E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5E46">
        <w:rPr>
          <w:rFonts w:ascii="Times New Roman" w:hAnsi="Times New Roman" w:cs="Times New Roman"/>
          <w:sz w:val="24"/>
          <w:szCs w:val="24"/>
        </w:rPr>
        <w:t>Täiendavalt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selgitame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alajaotuses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Hindamiskriteeriumid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hinnatavad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kuvatud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vale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kaust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„Hange_289603_Pakkumus_561113.zip“ on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süsteemi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automaatselt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moodustatud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B0">
        <w:rPr>
          <w:rFonts w:ascii="Times New Roman" w:hAnsi="Times New Roman" w:cs="Times New Roman"/>
          <w:sz w:val="24"/>
          <w:szCs w:val="24"/>
        </w:rPr>
        <w:t>kaust</w:t>
      </w:r>
      <w:proofErr w:type="spellEnd"/>
      <w:r w:rsidR="00BE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B0">
        <w:rPr>
          <w:rFonts w:ascii="Times New Roman" w:hAnsi="Times New Roman" w:cs="Times New Roman"/>
          <w:sz w:val="24"/>
          <w:szCs w:val="24"/>
        </w:rPr>
        <w:t>lehele</w:t>
      </w:r>
      <w:proofErr w:type="spellEnd"/>
      <w:r w:rsidR="00BE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üleslaetud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failide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alusel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Sellist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kausta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pakkujal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luua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sihipäraselt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teise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alajaotuse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laadida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, kuna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teisel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lehel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Hindamiskriteeriumid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hinnatavad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“)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vastavaid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sisestusvälju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selliste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dokumentide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CV-d,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projektimeeskonna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nõude-kogemuse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jmt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esitamiseks</w:t>
      </w:r>
      <w:proofErr w:type="spellEnd"/>
      <w:r w:rsidR="00BE44B0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="00BE44B0">
        <w:rPr>
          <w:rFonts w:ascii="Times New Roman" w:hAnsi="Times New Roman" w:cs="Times New Roman"/>
          <w:sz w:val="24"/>
          <w:szCs w:val="24"/>
        </w:rPr>
        <w:t>sisalduvad</w:t>
      </w:r>
      <w:proofErr w:type="spellEnd"/>
      <w:r w:rsidR="00BE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B0">
        <w:rPr>
          <w:rFonts w:ascii="Times New Roman" w:hAnsi="Times New Roman" w:cs="Times New Roman"/>
          <w:sz w:val="24"/>
          <w:szCs w:val="24"/>
        </w:rPr>
        <w:t>selles</w:t>
      </w:r>
      <w:proofErr w:type="spellEnd"/>
      <w:r w:rsidR="00BE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B0">
        <w:rPr>
          <w:rFonts w:ascii="Times New Roman" w:hAnsi="Times New Roman" w:cs="Times New Roman"/>
          <w:sz w:val="24"/>
          <w:szCs w:val="24"/>
        </w:rPr>
        <w:t>kaustas</w:t>
      </w:r>
      <w:proofErr w:type="spellEnd"/>
      <w:r w:rsidR="00BE44B0">
        <w:rPr>
          <w:rFonts w:ascii="Times New Roman" w:hAnsi="Times New Roman" w:cs="Times New Roman"/>
          <w:sz w:val="24"/>
          <w:szCs w:val="24"/>
        </w:rPr>
        <w:t>.</w:t>
      </w:r>
    </w:p>
    <w:p w14:paraId="33D10D0C" w14:textId="77777777" w:rsidR="00E95E46" w:rsidRPr="00E95E46" w:rsidRDefault="00E95E46" w:rsidP="00E95E46">
      <w:pPr>
        <w:rPr>
          <w:rFonts w:ascii="Times New Roman" w:hAnsi="Times New Roman" w:cs="Times New Roman"/>
          <w:sz w:val="24"/>
          <w:szCs w:val="24"/>
        </w:rPr>
      </w:pPr>
    </w:p>
    <w:p w14:paraId="1C400FD2" w14:textId="7E58BB39" w:rsidR="00E95E46" w:rsidRPr="00E95E46" w:rsidRDefault="00E95E46" w:rsidP="00E95E46">
      <w:pPr>
        <w:rPr>
          <w:rFonts w:ascii="Times New Roman" w:hAnsi="Times New Roman" w:cs="Times New Roman"/>
          <w:sz w:val="24"/>
          <w:szCs w:val="24"/>
        </w:rPr>
      </w:pPr>
      <w:r w:rsidRPr="00E95E46">
        <w:rPr>
          <w:rFonts w:ascii="Times New Roman" w:hAnsi="Times New Roman" w:cs="Times New Roman"/>
          <w:sz w:val="24"/>
          <w:szCs w:val="24"/>
        </w:rPr>
        <w:t xml:space="preserve">Lisaks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märgime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üleslaadimise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hetkel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esines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korduvalt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süsteemseid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tõrkeid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mistõttu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tõenäoline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dokumentide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kuvamine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sidumine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valesse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alajaotusse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toimunud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süsteemi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tõrke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tõttu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mitte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pakkuja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tegevuse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</w:rPr>
        <w:t>tagajärjel</w:t>
      </w:r>
      <w:proofErr w:type="spellEnd"/>
      <w:r w:rsidRPr="00E95E46">
        <w:rPr>
          <w:rFonts w:ascii="Times New Roman" w:hAnsi="Times New Roman" w:cs="Times New Roman"/>
          <w:sz w:val="24"/>
          <w:szCs w:val="24"/>
        </w:rPr>
        <w:t>.</w:t>
      </w:r>
      <w:r w:rsidR="00BE4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87B15" w14:textId="5EB2F5DB" w:rsidR="00E95E46" w:rsidRPr="00E95E46" w:rsidRDefault="00E95E46" w:rsidP="00E95E4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Seetõttu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kinnitame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, et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tegemist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peab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olema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süsteemirikkega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, mis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sõltunud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pakkuja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tegevusest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E4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4B0">
        <w:rPr>
          <w:rFonts w:ascii="Times New Roman" w:hAnsi="Times New Roman" w:cs="Times New Roman"/>
          <w:sz w:val="24"/>
          <w:szCs w:val="24"/>
          <w:lang w:val="en-US"/>
        </w:rPr>
        <w:t>Selgitasime</w:t>
      </w:r>
      <w:proofErr w:type="spellEnd"/>
      <w:r w:rsidR="00BE4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4B0">
        <w:rPr>
          <w:rFonts w:ascii="Times New Roman" w:hAnsi="Times New Roman" w:cs="Times New Roman"/>
          <w:sz w:val="24"/>
          <w:szCs w:val="24"/>
          <w:lang w:val="en-US"/>
        </w:rPr>
        <w:t>seda</w:t>
      </w:r>
      <w:proofErr w:type="spellEnd"/>
      <w:r w:rsidR="00BE44B0">
        <w:rPr>
          <w:rFonts w:ascii="Times New Roman" w:hAnsi="Times New Roman" w:cs="Times New Roman"/>
          <w:sz w:val="24"/>
          <w:szCs w:val="24"/>
          <w:lang w:val="en-US"/>
        </w:rPr>
        <w:t xml:space="preserve"> ka </w:t>
      </w:r>
      <w:proofErr w:type="spellStart"/>
      <w:r w:rsidR="00BE44B0">
        <w:rPr>
          <w:rFonts w:ascii="Times New Roman" w:hAnsi="Times New Roman" w:cs="Times New Roman"/>
          <w:sz w:val="24"/>
          <w:szCs w:val="24"/>
          <w:lang w:val="en-US"/>
        </w:rPr>
        <w:t>hankijale</w:t>
      </w:r>
      <w:proofErr w:type="spellEnd"/>
      <w:r w:rsidR="00BE44B0">
        <w:rPr>
          <w:rFonts w:ascii="Times New Roman" w:hAnsi="Times New Roman" w:cs="Times New Roman"/>
          <w:sz w:val="24"/>
          <w:szCs w:val="24"/>
          <w:lang w:val="en-US"/>
        </w:rPr>
        <w:t xml:space="preserve"> 25.05.2025 </w:t>
      </w:r>
      <w:proofErr w:type="spellStart"/>
      <w:r w:rsidR="00BE44B0">
        <w:rPr>
          <w:rFonts w:ascii="Times New Roman" w:hAnsi="Times New Roman" w:cs="Times New Roman"/>
          <w:sz w:val="24"/>
          <w:szCs w:val="24"/>
          <w:lang w:val="en-US"/>
        </w:rPr>
        <w:t>vastusega</w:t>
      </w:r>
      <w:proofErr w:type="spellEnd"/>
      <w:r w:rsidR="00BE4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4B0">
        <w:rPr>
          <w:rFonts w:ascii="Times New Roman" w:hAnsi="Times New Roman" w:cs="Times New Roman"/>
          <w:sz w:val="24"/>
          <w:szCs w:val="24"/>
          <w:lang w:val="en-US"/>
        </w:rPr>
        <w:t>teabevahetuse</w:t>
      </w:r>
      <w:proofErr w:type="spellEnd"/>
      <w:r w:rsidR="00BE4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4B0">
        <w:rPr>
          <w:rFonts w:ascii="Times New Roman" w:hAnsi="Times New Roman" w:cs="Times New Roman"/>
          <w:sz w:val="24"/>
          <w:szCs w:val="24"/>
          <w:lang w:val="en-US"/>
        </w:rPr>
        <w:t>lehel</w:t>
      </w:r>
      <w:proofErr w:type="spellEnd"/>
      <w:r w:rsidR="00BE44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Tulenevalt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eeltoodust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palume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  <w:t xml:space="preserve">1.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Tunnistada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SA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Omanäolise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Kooli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Arenduskeskuse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pakkumus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tingimustele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vastavaks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  <w:t xml:space="preserve">2.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Või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tunnistada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kehtetuks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hankija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04.07.2025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otsus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pakkumuse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tagasilükkamise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kohta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, kuna see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põhineb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tehnilise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vea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tagajärjel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tekkinud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eksitusel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mitte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tegelikul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dokumentide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puudumisel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Lisatud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dokumendid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Pakkumuse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maksumuse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lahtikirjutuse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esitatud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uuesti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31AD0DE0" w14:textId="77777777" w:rsidR="00E95E46" w:rsidRPr="00E95E46" w:rsidRDefault="00E95E46" w:rsidP="00E95E46">
      <w:pPr>
        <w:rPr>
          <w:rFonts w:ascii="Times New Roman" w:hAnsi="Times New Roman" w:cs="Times New Roman"/>
          <w:sz w:val="24"/>
          <w:szCs w:val="24"/>
        </w:rPr>
      </w:pPr>
      <w:r w:rsidRPr="00E95E46">
        <w:rPr>
          <w:rFonts w:ascii="Times New Roman" w:hAnsi="Times New Roman" w:cs="Times New Roman"/>
          <w:sz w:val="24"/>
          <w:szCs w:val="24"/>
        </w:rPr>
        <w:t> </w:t>
      </w:r>
    </w:p>
    <w:p w14:paraId="7BC3D9EE" w14:textId="77777777" w:rsidR="00E95E46" w:rsidRDefault="00E95E46" w:rsidP="00E95E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5E46">
        <w:rPr>
          <w:rFonts w:ascii="Times New Roman" w:hAnsi="Times New Roman" w:cs="Times New Roman"/>
          <w:sz w:val="24"/>
          <w:szCs w:val="24"/>
          <w:lang w:val="en-US"/>
        </w:rPr>
        <w:t>Lugupidamisega</w:t>
      </w:r>
      <w:proofErr w:type="spellEnd"/>
      <w:r w:rsidRPr="00E95E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Koidu Tani-Jürisoo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Omanäolise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Kooli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Arenduskeskus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5175184" w14:textId="77777777" w:rsidR="00E95E46" w:rsidRDefault="00E95E46" w:rsidP="00E95E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Juhatuse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liige</w:t>
      </w:r>
      <w:proofErr w:type="spellEnd"/>
    </w:p>
    <w:p w14:paraId="425AC619" w14:textId="77777777" w:rsidR="00E95E46" w:rsidRDefault="00E95E46" w:rsidP="00E95E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C8431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koidu@ami.ee</w:t>
        </w:r>
      </w:hyperlink>
    </w:p>
    <w:p w14:paraId="20019BD7" w14:textId="77777777" w:rsidR="00E95E46" w:rsidRDefault="00E95E46" w:rsidP="00E95E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 53445666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3A293C50" w14:textId="6778CA9B" w:rsidR="00E95E46" w:rsidRPr="00E95E46" w:rsidRDefault="00E95E46" w:rsidP="00E95E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07.07.2025.a.</w:t>
      </w: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1E56D0CA" w14:textId="649A7D94" w:rsidR="00E95E46" w:rsidRPr="00E95E46" w:rsidRDefault="00E95E46" w:rsidP="00E95E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5E46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18754A8A" w14:textId="77777777" w:rsidR="007655C4" w:rsidRPr="00E95E46" w:rsidRDefault="007655C4">
      <w:pPr>
        <w:rPr>
          <w:rFonts w:ascii="Times New Roman" w:hAnsi="Times New Roman" w:cs="Times New Roman"/>
          <w:sz w:val="24"/>
          <w:szCs w:val="24"/>
        </w:rPr>
      </w:pPr>
    </w:p>
    <w:sectPr w:rsidR="007655C4" w:rsidRPr="00E95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92F6D"/>
    <w:multiLevelType w:val="multilevel"/>
    <w:tmpl w:val="6E0C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6129B"/>
    <w:multiLevelType w:val="multilevel"/>
    <w:tmpl w:val="E8F8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743933">
    <w:abstractNumId w:val="0"/>
  </w:num>
  <w:num w:numId="2" w16cid:durableId="23810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4B"/>
    <w:rsid w:val="0001007B"/>
    <w:rsid w:val="00054D73"/>
    <w:rsid w:val="001F39DB"/>
    <w:rsid w:val="007655C4"/>
    <w:rsid w:val="007A1217"/>
    <w:rsid w:val="00B86B4B"/>
    <w:rsid w:val="00BE44B0"/>
    <w:rsid w:val="00E95E46"/>
    <w:rsid w:val="00EE7BE1"/>
    <w:rsid w:val="00FD2613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9079"/>
  <w15:chartTrackingRefBased/>
  <w15:docId w15:val="{7EB8D6A4-261D-43D2-BDB8-09B07D2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B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5E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idu@am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Koidu Tani-Jürisoo</dc:creator>
  <cp:keywords/>
  <dc:description/>
  <cp:lastModifiedBy>Koidu Tani-Jürisoo</cp:lastModifiedBy>
  <cp:revision>2</cp:revision>
  <dcterms:created xsi:type="dcterms:W3CDTF">2025-07-04T21:45:00Z</dcterms:created>
  <dcterms:modified xsi:type="dcterms:W3CDTF">2025-07-07T06:05:00Z</dcterms:modified>
</cp:coreProperties>
</file>